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城市“破路、破绿”施工备案承诺书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企 业 名 称：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                  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统一社会信用代码：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法 定 代 表 人：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               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企 业 地 址：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                  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联 系 方 式：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                  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申  请  人：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                     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证 件 类 型：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                  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证 件 号 码：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                  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联 系 方 式：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                  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u w:val="single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“破路”地址及面积：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                               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开 竣 工 日 期：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               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申请人就城市“破路、破绿”行政审批事项，现作出下列承诺：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1.在施工前已查清施工区域的地下管线情况，并与有关管线单位联系，已采取有效措施保护地下管网。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2.严格按照施工日期、面积进行施工，合理配置人力机具，避免在交通高峰时段进行施工。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3.施工时按照规定设置规范的封闭围挡设施，对施工范围采取围蔽作业，施工材料、机具等不超出施工围蔽范围。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4.施工时按照规定设置标准的交通导向、标线，夜间设置警示灯具，对车辆和人行影响较大的工程施工，做好交通疏导措施，并专人协助公安交通管理部门疏导交通，保证道路通行和行人安全。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5.大型机械施工作业时，于晚上10时前完成，并采取有效措施防止施工噪音和施工生产的粉尘。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6.施工产生的淤泥、废料等及时清运，施工产生的泥浆水，经沉淀处理后排入市政污水管道。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7.严格按照城市道路、绿化修复标准，及时修复城市路面、绿化。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8.自竣工日起对因施工造成的路面修复质量进行为期一年的承诺，若承诺期内该施工区域内出现道路塌陷、破损由本企业（人）进行二次修复并承担由此产生的其他后果。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9.未按承诺进行施工的，主动接受审批、监管、综合执法部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门的相应诚信惩戒、监督管理和行政处罚。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10.若有不实承诺或违反承诺等失信行为，由此产生的一切后果和相应法律责任由本企业（人）全权承担。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11.在承诺期内给第三方造成的影响、损失和产生的法律后果，本企业（人）依法承担相应的法律责任和经济赔偿。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12.上述承诺是本企业（人）真实意思的表示。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申请人：                       备案部门意见：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930" w:firstLineChars="3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（公章和法人签章）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1240" w:firstLineChars="400"/>
        <w:jc w:val="left"/>
        <w:rPr>
          <w:rFonts w:hint="default"/>
          <w:lang w:val="en-US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     月     日              年     月 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NzVjNGI2MDNmNDFhNDRlYWVmNTdkYWMyMzRmZTcifQ=="/>
  </w:docVars>
  <w:rsids>
    <w:rsidRoot w:val="28052309"/>
    <w:rsid w:val="28052309"/>
    <w:rsid w:val="44FB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706</Words>
  <Characters>722</Characters>
  <Lines>0</Lines>
  <Paragraphs>0</Paragraphs>
  <TotalTime>1</TotalTime>
  <ScaleCrop>false</ScaleCrop>
  <LinksUpToDate>false</LinksUpToDate>
  <CharactersWithSpaces>1322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2022-08-05T04:37:00Z</dcterms:created>
  <dc:creator>Christy</dc:creator>
  <cp:lastModifiedBy>WPS_1509357145</cp:lastModifiedBy>
  <dcterms:modified xsi:type="dcterms:W3CDTF">2023-07-12T01:36:35Z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A3BE2069E3574FE582210B582F0C7C41_13</vt:lpwstr>
  </property>
</Properties>
</file>